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105" w:type="pct"/>
        <w:tblInd w:w="0" w:type="dxa"/>
        <w:tblLayout w:type="autofit"/>
        <w:tblCellMar>
          <w:top w:w="0" w:type="dxa"/>
          <w:left w:w="108" w:type="dxa"/>
          <w:bottom w:w="0" w:type="dxa"/>
          <w:right w:w="108" w:type="dxa"/>
        </w:tblCellMar>
      </w:tblPr>
      <w:tblGrid>
        <w:gridCol w:w="2437"/>
        <w:gridCol w:w="2509"/>
        <w:gridCol w:w="2202"/>
        <w:gridCol w:w="1873"/>
      </w:tblGrid>
      <w:tr w14:paraId="196C4333">
        <w:trPr>
          <w:trHeight w:val="990" w:hRule="atLeast"/>
        </w:trPr>
        <w:tc>
          <w:tcPr>
            <w:tcW w:w="9021" w:type="dxa"/>
            <w:gridSpan w:val="4"/>
            <w:tcBorders>
              <w:top w:val="nil"/>
              <w:left w:val="nil"/>
              <w:bottom w:val="nil"/>
              <w:right w:val="nil"/>
            </w:tcBorders>
            <w:noWrap/>
            <w:vAlign w:val="center"/>
          </w:tcPr>
          <w:p w14:paraId="4DB72EB1">
            <w:pPr>
              <w:widowControl/>
              <w:rPr>
                <w:sz w:val="32"/>
                <w:szCs w:val="32"/>
              </w:rPr>
            </w:pPr>
            <w:r>
              <w:rPr>
                <w:rFonts w:hint="eastAsia" w:ascii="黑体" w:eastAsia="黑体"/>
                <w:sz w:val="32"/>
                <w:szCs w:val="32"/>
              </w:rPr>
              <w:t>附件</w:t>
            </w:r>
            <w:r>
              <w:rPr>
                <w:rFonts w:hint="eastAsia" w:eastAsia="黑体"/>
                <w:sz w:val="32"/>
                <w:szCs w:val="32"/>
                <w:lang w:val="en-US" w:eastAsia="zh-CN"/>
              </w:rPr>
              <w:t>10</w:t>
            </w:r>
            <w:r>
              <w:rPr>
                <w:sz w:val="32"/>
                <w:szCs w:val="32"/>
              </w:rPr>
              <w:t xml:space="preserve">  </w:t>
            </w:r>
          </w:p>
          <w:p w14:paraId="0F70BD37">
            <w:pPr>
              <w:widowControl/>
              <w:jc w:val="center"/>
              <w:rPr>
                <w:rFonts w:eastAsia="方正公文小标宋"/>
                <w:b/>
                <w:bCs/>
                <w:kern w:val="0"/>
                <w:sz w:val="44"/>
                <w:szCs w:val="44"/>
              </w:rPr>
            </w:pPr>
            <w:r>
              <w:rPr>
                <w:rFonts w:hint="eastAsia" w:ascii="方正小标宋简体" w:eastAsia="方正小标宋简体"/>
                <w:sz w:val="44"/>
                <w:szCs w:val="44"/>
              </w:rPr>
              <w:t>中南大学修缮工程质保期满移交表</w:t>
            </w:r>
          </w:p>
        </w:tc>
      </w:tr>
      <w:tr w14:paraId="5669B0CF">
        <w:tblPrEx>
          <w:tblCellMar>
            <w:top w:w="0" w:type="dxa"/>
            <w:left w:w="108" w:type="dxa"/>
            <w:bottom w:w="0" w:type="dxa"/>
            <w:right w:w="108" w:type="dxa"/>
          </w:tblCellMar>
        </w:tblPrEx>
        <w:trPr>
          <w:trHeight w:val="750" w:hRule="atLeast"/>
        </w:trPr>
        <w:tc>
          <w:tcPr>
            <w:tcW w:w="2437" w:type="dxa"/>
            <w:tcBorders>
              <w:top w:val="single" w:color="auto" w:sz="4" w:space="0"/>
              <w:left w:val="single" w:color="auto" w:sz="4" w:space="0"/>
              <w:bottom w:val="single" w:color="auto" w:sz="4" w:space="0"/>
              <w:right w:val="single" w:color="auto" w:sz="4" w:space="0"/>
            </w:tcBorders>
            <w:noWrap/>
            <w:vAlign w:val="center"/>
          </w:tcPr>
          <w:p w14:paraId="063F60B8">
            <w:pPr>
              <w:widowControl/>
              <w:jc w:val="center"/>
              <w:rPr>
                <w:kern w:val="0"/>
                <w:szCs w:val="28"/>
              </w:rPr>
            </w:pPr>
            <w:r>
              <w:rPr>
                <w:rFonts w:hint="eastAsia" w:ascii="仿宋_GB2312"/>
                <w:kern w:val="0"/>
                <w:szCs w:val="28"/>
              </w:rPr>
              <w:t>工程名称</w:t>
            </w:r>
          </w:p>
        </w:tc>
        <w:tc>
          <w:tcPr>
            <w:tcW w:w="6584" w:type="dxa"/>
            <w:gridSpan w:val="3"/>
            <w:tcBorders>
              <w:top w:val="single" w:color="auto" w:sz="4" w:space="0"/>
              <w:left w:val="nil"/>
              <w:bottom w:val="single" w:color="auto" w:sz="4" w:space="0"/>
              <w:right w:val="single" w:color="auto" w:sz="4" w:space="0"/>
            </w:tcBorders>
            <w:noWrap/>
            <w:vAlign w:val="center"/>
          </w:tcPr>
          <w:p w14:paraId="671E77CE">
            <w:pPr>
              <w:widowControl/>
              <w:jc w:val="center"/>
              <w:rPr>
                <w:kern w:val="0"/>
                <w:szCs w:val="28"/>
              </w:rPr>
            </w:pPr>
            <w:r>
              <w:rPr>
                <w:rFonts w:hint="eastAsia" w:ascii="仿宋_GB2312"/>
                <w:kern w:val="0"/>
                <w:szCs w:val="28"/>
              </w:rPr>
              <w:t>　</w:t>
            </w:r>
          </w:p>
        </w:tc>
      </w:tr>
      <w:tr w14:paraId="43C2BAB0">
        <w:tblPrEx>
          <w:tblCellMar>
            <w:top w:w="0" w:type="dxa"/>
            <w:left w:w="108" w:type="dxa"/>
            <w:bottom w:w="0" w:type="dxa"/>
            <w:right w:w="108" w:type="dxa"/>
          </w:tblCellMar>
        </w:tblPrEx>
        <w:trPr>
          <w:trHeight w:val="750" w:hRule="atLeast"/>
        </w:trPr>
        <w:tc>
          <w:tcPr>
            <w:tcW w:w="2437" w:type="dxa"/>
            <w:tcBorders>
              <w:top w:val="nil"/>
              <w:left w:val="single" w:color="auto" w:sz="4" w:space="0"/>
              <w:bottom w:val="single" w:color="auto" w:sz="4" w:space="0"/>
              <w:right w:val="single" w:color="auto" w:sz="4" w:space="0"/>
            </w:tcBorders>
            <w:noWrap/>
            <w:vAlign w:val="center"/>
          </w:tcPr>
          <w:p w14:paraId="34689CE6">
            <w:pPr>
              <w:widowControl/>
              <w:jc w:val="center"/>
              <w:rPr>
                <w:kern w:val="0"/>
                <w:szCs w:val="28"/>
              </w:rPr>
            </w:pPr>
            <w:r>
              <w:rPr>
                <w:rFonts w:hint="eastAsia" w:ascii="仿宋_GB2312"/>
                <w:kern w:val="0"/>
                <w:szCs w:val="28"/>
              </w:rPr>
              <w:t>施工单位</w:t>
            </w:r>
          </w:p>
        </w:tc>
        <w:tc>
          <w:tcPr>
            <w:tcW w:w="6584" w:type="dxa"/>
            <w:gridSpan w:val="3"/>
            <w:tcBorders>
              <w:top w:val="single" w:color="auto" w:sz="4" w:space="0"/>
              <w:left w:val="nil"/>
              <w:bottom w:val="single" w:color="auto" w:sz="4" w:space="0"/>
              <w:right w:val="single" w:color="auto" w:sz="4" w:space="0"/>
            </w:tcBorders>
            <w:noWrap/>
            <w:vAlign w:val="center"/>
          </w:tcPr>
          <w:p w14:paraId="092459DB">
            <w:pPr>
              <w:widowControl/>
              <w:jc w:val="center"/>
              <w:rPr>
                <w:kern w:val="0"/>
                <w:szCs w:val="28"/>
              </w:rPr>
            </w:pPr>
            <w:r>
              <w:rPr>
                <w:rFonts w:hint="eastAsia" w:ascii="仿宋_GB2312"/>
                <w:kern w:val="0"/>
                <w:szCs w:val="28"/>
              </w:rPr>
              <w:t>　</w:t>
            </w:r>
          </w:p>
        </w:tc>
      </w:tr>
      <w:tr w14:paraId="2677394E">
        <w:tblPrEx>
          <w:tblCellMar>
            <w:top w:w="0" w:type="dxa"/>
            <w:left w:w="108" w:type="dxa"/>
            <w:bottom w:w="0" w:type="dxa"/>
            <w:right w:w="108" w:type="dxa"/>
          </w:tblCellMar>
        </w:tblPrEx>
        <w:trPr>
          <w:trHeight w:val="3157" w:hRule="atLeast"/>
        </w:trPr>
        <w:tc>
          <w:tcPr>
            <w:tcW w:w="2437" w:type="dxa"/>
            <w:tcBorders>
              <w:top w:val="nil"/>
              <w:left w:val="single" w:color="auto" w:sz="4" w:space="0"/>
              <w:bottom w:val="single" w:color="auto" w:sz="4" w:space="0"/>
              <w:right w:val="single" w:color="auto" w:sz="4" w:space="0"/>
            </w:tcBorders>
            <w:noWrap/>
            <w:vAlign w:val="center"/>
          </w:tcPr>
          <w:p w14:paraId="7A60E7CB">
            <w:pPr>
              <w:widowControl/>
              <w:jc w:val="center"/>
              <w:rPr>
                <w:kern w:val="0"/>
                <w:szCs w:val="28"/>
              </w:rPr>
            </w:pPr>
            <w:r>
              <w:rPr>
                <w:rFonts w:hint="eastAsia" w:ascii="仿宋_GB2312"/>
                <w:kern w:val="0"/>
                <w:szCs w:val="28"/>
              </w:rPr>
              <w:t>维修主要内容</w:t>
            </w:r>
          </w:p>
        </w:tc>
        <w:tc>
          <w:tcPr>
            <w:tcW w:w="6584" w:type="dxa"/>
            <w:gridSpan w:val="3"/>
            <w:tcBorders>
              <w:top w:val="single" w:color="auto" w:sz="4" w:space="0"/>
              <w:left w:val="nil"/>
              <w:bottom w:val="single" w:color="auto" w:sz="4" w:space="0"/>
              <w:right w:val="single" w:color="auto" w:sz="4" w:space="0"/>
            </w:tcBorders>
            <w:noWrap/>
            <w:vAlign w:val="center"/>
          </w:tcPr>
          <w:p w14:paraId="26625A5E">
            <w:pPr>
              <w:widowControl/>
              <w:jc w:val="center"/>
              <w:rPr>
                <w:kern w:val="0"/>
                <w:szCs w:val="28"/>
              </w:rPr>
            </w:pPr>
            <w:r>
              <w:rPr>
                <w:rFonts w:hint="eastAsia" w:ascii="仿宋_GB2312"/>
                <w:kern w:val="0"/>
                <w:szCs w:val="28"/>
              </w:rPr>
              <w:t>　</w:t>
            </w:r>
          </w:p>
        </w:tc>
      </w:tr>
      <w:tr w14:paraId="161F7FE3">
        <w:tblPrEx>
          <w:tblCellMar>
            <w:top w:w="0" w:type="dxa"/>
            <w:left w:w="108" w:type="dxa"/>
            <w:bottom w:w="0" w:type="dxa"/>
            <w:right w:w="108" w:type="dxa"/>
          </w:tblCellMar>
        </w:tblPrEx>
        <w:trPr>
          <w:trHeight w:val="720" w:hRule="atLeast"/>
        </w:trPr>
        <w:tc>
          <w:tcPr>
            <w:tcW w:w="2437" w:type="dxa"/>
            <w:tcBorders>
              <w:top w:val="nil"/>
              <w:left w:val="single" w:color="auto" w:sz="4" w:space="0"/>
              <w:bottom w:val="single" w:color="auto" w:sz="4" w:space="0"/>
              <w:right w:val="single" w:color="auto" w:sz="4" w:space="0"/>
            </w:tcBorders>
            <w:noWrap/>
            <w:vAlign w:val="center"/>
          </w:tcPr>
          <w:p w14:paraId="17C22F9C">
            <w:pPr>
              <w:widowControl/>
              <w:jc w:val="center"/>
              <w:rPr>
                <w:kern w:val="0"/>
                <w:szCs w:val="28"/>
              </w:rPr>
            </w:pPr>
            <w:r>
              <w:rPr>
                <w:rFonts w:hint="eastAsia" w:ascii="仿宋_GB2312"/>
                <w:kern w:val="0"/>
                <w:szCs w:val="28"/>
              </w:rPr>
              <w:t>竣工验收日期</w:t>
            </w:r>
          </w:p>
        </w:tc>
        <w:tc>
          <w:tcPr>
            <w:tcW w:w="2509" w:type="dxa"/>
            <w:tcBorders>
              <w:top w:val="nil"/>
              <w:left w:val="nil"/>
              <w:bottom w:val="single" w:color="auto" w:sz="4" w:space="0"/>
              <w:right w:val="single" w:color="auto" w:sz="4" w:space="0"/>
            </w:tcBorders>
            <w:noWrap/>
            <w:vAlign w:val="center"/>
          </w:tcPr>
          <w:p w14:paraId="45F1DBCD">
            <w:pPr>
              <w:widowControl/>
              <w:jc w:val="center"/>
              <w:rPr>
                <w:kern w:val="0"/>
                <w:szCs w:val="28"/>
              </w:rPr>
            </w:pPr>
            <w:r>
              <w:rPr>
                <w:rFonts w:hint="eastAsia" w:ascii="仿宋_GB2312"/>
                <w:kern w:val="0"/>
                <w:szCs w:val="28"/>
              </w:rPr>
              <w:t>　</w:t>
            </w:r>
          </w:p>
        </w:tc>
        <w:tc>
          <w:tcPr>
            <w:tcW w:w="2202" w:type="dxa"/>
            <w:tcBorders>
              <w:top w:val="nil"/>
              <w:left w:val="nil"/>
              <w:bottom w:val="single" w:color="auto" w:sz="4" w:space="0"/>
              <w:right w:val="single" w:color="auto" w:sz="4" w:space="0"/>
            </w:tcBorders>
            <w:noWrap/>
            <w:vAlign w:val="center"/>
          </w:tcPr>
          <w:p w14:paraId="0A436787">
            <w:pPr>
              <w:widowControl/>
              <w:jc w:val="center"/>
              <w:rPr>
                <w:kern w:val="0"/>
                <w:szCs w:val="28"/>
              </w:rPr>
            </w:pPr>
            <w:r>
              <w:rPr>
                <w:rFonts w:hint="eastAsia" w:ascii="仿宋_GB2312"/>
                <w:kern w:val="0"/>
                <w:szCs w:val="28"/>
              </w:rPr>
              <w:t>保修截止日期</w:t>
            </w:r>
          </w:p>
        </w:tc>
        <w:tc>
          <w:tcPr>
            <w:tcW w:w="1873" w:type="dxa"/>
            <w:tcBorders>
              <w:top w:val="nil"/>
              <w:left w:val="nil"/>
              <w:bottom w:val="single" w:color="auto" w:sz="4" w:space="0"/>
              <w:right w:val="single" w:color="auto" w:sz="4" w:space="0"/>
            </w:tcBorders>
            <w:noWrap/>
            <w:vAlign w:val="center"/>
          </w:tcPr>
          <w:p w14:paraId="663AE473">
            <w:pPr>
              <w:widowControl/>
              <w:jc w:val="center"/>
              <w:rPr>
                <w:kern w:val="0"/>
                <w:szCs w:val="28"/>
              </w:rPr>
            </w:pPr>
            <w:r>
              <w:rPr>
                <w:rFonts w:hint="eastAsia" w:ascii="仿宋_GB2312"/>
                <w:kern w:val="0"/>
                <w:szCs w:val="28"/>
              </w:rPr>
              <w:t>　</w:t>
            </w:r>
          </w:p>
        </w:tc>
      </w:tr>
      <w:tr w14:paraId="4F071F3B">
        <w:tblPrEx>
          <w:tblCellMar>
            <w:top w:w="0" w:type="dxa"/>
            <w:left w:w="108" w:type="dxa"/>
            <w:bottom w:w="0" w:type="dxa"/>
            <w:right w:w="108" w:type="dxa"/>
          </w:tblCellMar>
        </w:tblPrEx>
        <w:trPr>
          <w:trHeight w:val="720" w:hRule="atLeast"/>
        </w:trPr>
        <w:tc>
          <w:tcPr>
            <w:tcW w:w="2437" w:type="dxa"/>
            <w:tcBorders>
              <w:top w:val="nil"/>
              <w:left w:val="single" w:color="auto" w:sz="4" w:space="0"/>
              <w:bottom w:val="single" w:color="auto" w:sz="4" w:space="0"/>
              <w:right w:val="single" w:color="auto" w:sz="4" w:space="0"/>
            </w:tcBorders>
            <w:noWrap/>
            <w:vAlign w:val="center"/>
          </w:tcPr>
          <w:p w14:paraId="5BE719F6">
            <w:pPr>
              <w:widowControl/>
              <w:jc w:val="center"/>
              <w:rPr>
                <w:kern w:val="0"/>
                <w:szCs w:val="28"/>
              </w:rPr>
            </w:pPr>
            <w:r>
              <w:rPr>
                <w:rFonts w:hint="eastAsia" w:ascii="仿宋_GB2312"/>
                <w:kern w:val="0"/>
                <w:szCs w:val="28"/>
              </w:rPr>
              <w:t>结算总价（元）</w:t>
            </w:r>
          </w:p>
        </w:tc>
        <w:tc>
          <w:tcPr>
            <w:tcW w:w="2509" w:type="dxa"/>
            <w:tcBorders>
              <w:top w:val="nil"/>
              <w:left w:val="nil"/>
              <w:bottom w:val="single" w:color="auto" w:sz="4" w:space="0"/>
              <w:right w:val="single" w:color="auto" w:sz="4" w:space="0"/>
            </w:tcBorders>
            <w:noWrap/>
            <w:vAlign w:val="center"/>
          </w:tcPr>
          <w:p w14:paraId="32B4D611">
            <w:pPr>
              <w:widowControl/>
              <w:jc w:val="center"/>
              <w:rPr>
                <w:kern w:val="0"/>
                <w:szCs w:val="28"/>
              </w:rPr>
            </w:pPr>
            <w:r>
              <w:rPr>
                <w:rFonts w:hint="eastAsia" w:ascii="仿宋_GB2312"/>
                <w:kern w:val="0"/>
                <w:szCs w:val="28"/>
              </w:rPr>
              <w:t>　</w:t>
            </w:r>
          </w:p>
        </w:tc>
        <w:tc>
          <w:tcPr>
            <w:tcW w:w="2202" w:type="dxa"/>
            <w:tcBorders>
              <w:top w:val="nil"/>
              <w:left w:val="nil"/>
              <w:bottom w:val="single" w:color="auto" w:sz="4" w:space="0"/>
              <w:right w:val="single" w:color="auto" w:sz="4" w:space="0"/>
            </w:tcBorders>
            <w:noWrap/>
            <w:vAlign w:val="center"/>
          </w:tcPr>
          <w:p w14:paraId="55BDD73A">
            <w:pPr>
              <w:widowControl/>
              <w:jc w:val="center"/>
              <w:rPr>
                <w:kern w:val="0"/>
                <w:szCs w:val="28"/>
              </w:rPr>
            </w:pPr>
            <w:r>
              <w:rPr>
                <w:rFonts w:hint="eastAsia" w:ascii="仿宋_GB2312"/>
                <w:kern w:val="0"/>
                <w:szCs w:val="28"/>
              </w:rPr>
              <w:t>质保金（元）</w:t>
            </w:r>
          </w:p>
        </w:tc>
        <w:tc>
          <w:tcPr>
            <w:tcW w:w="1873" w:type="dxa"/>
            <w:tcBorders>
              <w:top w:val="nil"/>
              <w:left w:val="nil"/>
              <w:bottom w:val="single" w:color="auto" w:sz="4" w:space="0"/>
              <w:right w:val="single" w:color="auto" w:sz="4" w:space="0"/>
            </w:tcBorders>
            <w:noWrap/>
            <w:vAlign w:val="center"/>
          </w:tcPr>
          <w:p w14:paraId="25252E41">
            <w:pPr>
              <w:widowControl/>
              <w:jc w:val="center"/>
              <w:rPr>
                <w:kern w:val="0"/>
                <w:szCs w:val="28"/>
              </w:rPr>
            </w:pPr>
            <w:r>
              <w:rPr>
                <w:rFonts w:hint="eastAsia" w:ascii="仿宋_GB2312"/>
                <w:kern w:val="0"/>
                <w:szCs w:val="28"/>
              </w:rPr>
              <w:t>　</w:t>
            </w:r>
          </w:p>
        </w:tc>
      </w:tr>
      <w:tr w14:paraId="3A278A6B">
        <w:tblPrEx>
          <w:tblCellMar>
            <w:top w:w="0" w:type="dxa"/>
            <w:left w:w="108" w:type="dxa"/>
            <w:bottom w:w="0" w:type="dxa"/>
            <w:right w:w="108" w:type="dxa"/>
          </w:tblCellMar>
        </w:tblPrEx>
        <w:trPr>
          <w:trHeight w:val="1033" w:hRule="atLeast"/>
        </w:trPr>
        <w:tc>
          <w:tcPr>
            <w:tcW w:w="2437" w:type="dxa"/>
            <w:tcBorders>
              <w:top w:val="nil"/>
              <w:left w:val="single" w:color="auto" w:sz="4" w:space="0"/>
              <w:bottom w:val="single" w:color="auto" w:sz="4" w:space="0"/>
              <w:right w:val="single" w:color="auto" w:sz="4" w:space="0"/>
            </w:tcBorders>
            <w:noWrap/>
            <w:vAlign w:val="center"/>
          </w:tcPr>
          <w:p w14:paraId="568C4E59">
            <w:pPr>
              <w:widowControl/>
              <w:jc w:val="center"/>
              <w:rPr>
                <w:rFonts w:hint="eastAsia" w:ascii="仿宋_GB2312"/>
                <w:kern w:val="0"/>
                <w:szCs w:val="28"/>
              </w:rPr>
            </w:pPr>
            <w:r>
              <w:rPr>
                <w:rFonts w:hint="eastAsia" w:ascii="仿宋_GB2312"/>
                <w:kern w:val="0"/>
                <w:szCs w:val="28"/>
              </w:rPr>
              <w:t>使用单位</w:t>
            </w:r>
          </w:p>
          <w:p w14:paraId="18865700">
            <w:pPr>
              <w:widowControl/>
              <w:jc w:val="center"/>
              <w:rPr>
                <w:kern w:val="0"/>
                <w:szCs w:val="28"/>
              </w:rPr>
            </w:pPr>
            <w:r>
              <w:rPr>
                <w:rFonts w:hint="eastAsia" w:ascii="仿宋_GB2312"/>
                <w:kern w:val="0"/>
                <w:szCs w:val="28"/>
              </w:rPr>
              <w:t>移交意见</w:t>
            </w:r>
          </w:p>
        </w:tc>
        <w:tc>
          <w:tcPr>
            <w:tcW w:w="6584" w:type="dxa"/>
            <w:gridSpan w:val="3"/>
            <w:tcBorders>
              <w:top w:val="single" w:color="auto" w:sz="4" w:space="0"/>
              <w:left w:val="nil"/>
              <w:bottom w:val="single" w:color="auto" w:sz="4" w:space="0"/>
              <w:right w:val="single" w:color="auto" w:sz="4" w:space="0"/>
            </w:tcBorders>
            <w:noWrap/>
            <w:vAlign w:val="center"/>
          </w:tcPr>
          <w:p w14:paraId="6E6DFE26">
            <w:pPr>
              <w:widowControl/>
              <w:jc w:val="center"/>
              <w:rPr>
                <w:rFonts w:hint="eastAsia" w:ascii="仿宋_GB2312"/>
                <w:kern w:val="0"/>
                <w:szCs w:val="28"/>
              </w:rPr>
            </w:pPr>
            <w:r>
              <w:rPr>
                <w:rFonts w:hint="eastAsia" w:ascii="仿宋_GB2312"/>
                <w:kern w:val="0"/>
                <w:szCs w:val="28"/>
              </w:rPr>
              <w:t>质保期已满，办理移交手续，同意退质保金。</w:t>
            </w:r>
          </w:p>
          <w:p w14:paraId="0AB02F15">
            <w:pPr>
              <w:widowControl/>
              <w:jc w:val="center"/>
              <w:rPr>
                <w:kern w:val="0"/>
                <w:szCs w:val="28"/>
              </w:rPr>
            </w:pPr>
            <w:r>
              <w:rPr>
                <w:kern w:val="0"/>
                <w:szCs w:val="28"/>
              </w:rPr>
              <w:t xml:space="preserve">          </w:t>
            </w:r>
          </w:p>
        </w:tc>
      </w:tr>
      <w:tr w14:paraId="58193CF0">
        <w:tblPrEx>
          <w:tblCellMar>
            <w:top w:w="0" w:type="dxa"/>
            <w:left w:w="108" w:type="dxa"/>
            <w:bottom w:w="0" w:type="dxa"/>
            <w:right w:w="108" w:type="dxa"/>
          </w:tblCellMar>
        </w:tblPrEx>
        <w:trPr>
          <w:trHeight w:val="1434" w:hRule="atLeast"/>
        </w:trPr>
        <w:tc>
          <w:tcPr>
            <w:tcW w:w="2437" w:type="dxa"/>
            <w:tcBorders>
              <w:top w:val="nil"/>
              <w:left w:val="single" w:color="auto" w:sz="4" w:space="0"/>
              <w:bottom w:val="single" w:color="auto" w:sz="4" w:space="0"/>
              <w:right w:val="single" w:color="auto" w:sz="4" w:space="0"/>
            </w:tcBorders>
            <w:noWrap/>
            <w:vAlign w:val="center"/>
          </w:tcPr>
          <w:p w14:paraId="046C78A4">
            <w:pPr>
              <w:widowControl/>
              <w:jc w:val="center"/>
              <w:rPr>
                <w:kern w:val="0"/>
                <w:szCs w:val="28"/>
              </w:rPr>
            </w:pPr>
            <w:r>
              <w:rPr>
                <w:rFonts w:hint="eastAsia" w:ascii="仿宋_GB2312"/>
                <w:kern w:val="0"/>
                <w:szCs w:val="28"/>
              </w:rPr>
              <w:t>后续接修单位</w:t>
            </w:r>
          </w:p>
        </w:tc>
        <w:tc>
          <w:tcPr>
            <w:tcW w:w="6584" w:type="dxa"/>
            <w:gridSpan w:val="3"/>
            <w:tcBorders>
              <w:top w:val="single" w:color="auto" w:sz="4" w:space="0"/>
              <w:left w:val="nil"/>
              <w:bottom w:val="single" w:color="auto" w:sz="4" w:space="0"/>
              <w:right w:val="single" w:color="auto" w:sz="4" w:space="0"/>
            </w:tcBorders>
            <w:noWrap/>
            <w:vAlign w:val="center"/>
          </w:tcPr>
          <w:p w14:paraId="381AF3E2">
            <w:pPr>
              <w:widowControl/>
              <w:jc w:val="center"/>
              <w:rPr>
                <w:kern w:val="0"/>
                <w:szCs w:val="28"/>
              </w:rPr>
            </w:pPr>
            <w:r>
              <w:rPr>
                <w:rFonts w:hint="eastAsia" w:ascii="仿宋_GB2312"/>
                <w:kern w:val="0"/>
                <w:szCs w:val="28"/>
              </w:rPr>
              <w:t>　</w:t>
            </w:r>
          </w:p>
        </w:tc>
      </w:tr>
      <w:tr w14:paraId="74510284">
        <w:tblPrEx>
          <w:tblCellMar>
            <w:top w:w="0" w:type="dxa"/>
            <w:left w:w="108" w:type="dxa"/>
            <w:bottom w:w="0" w:type="dxa"/>
            <w:right w:w="108" w:type="dxa"/>
          </w:tblCellMar>
        </w:tblPrEx>
        <w:trPr>
          <w:trHeight w:val="780" w:hRule="atLeast"/>
        </w:trPr>
        <w:tc>
          <w:tcPr>
            <w:tcW w:w="9021" w:type="dxa"/>
            <w:gridSpan w:val="4"/>
            <w:tcBorders>
              <w:top w:val="single" w:color="auto" w:sz="4" w:space="0"/>
              <w:left w:val="single" w:color="auto" w:sz="4" w:space="0"/>
              <w:bottom w:val="single" w:color="auto" w:sz="4" w:space="0"/>
              <w:right w:val="single" w:color="auto" w:sz="4" w:space="0"/>
            </w:tcBorders>
            <w:noWrap/>
            <w:vAlign w:val="center"/>
          </w:tcPr>
          <w:p w14:paraId="12C1F050">
            <w:pPr>
              <w:widowControl/>
              <w:jc w:val="center"/>
              <w:rPr>
                <w:kern w:val="0"/>
                <w:sz w:val="32"/>
                <w:szCs w:val="32"/>
              </w:rPr>
            </w:pPr>
            <w:r>
              <w:rPr>
                <w:rFonts w:hint="eastAsia" w:ascii="仿宋_GB2312"/>
                <w:kern w:val="0"/>
                <w:sz w:val="32"/>
                <w:szCs w:val="32"/>
              </w:rPr>
              <w:t>工程管理部门</w:t>
            </w:r>
          </w:p>
        </w:tc>
      </w:tr>
      <w:tr w14:paraId="5B78CF7F">
        <w:tblPrEx>
          <w:tblCellMar>
            <w:top w:w="0" w:type="dxa"/>
            <w:left w:w="108" w:type="dxa"/>
            <w:bottom w:w="0" w:type="dxa"/>
            <w:right w:w="108" w:type="dxa"/>
          </w:tblCellMar>
        </w:tblPrEx>
        <w:trPr>
          <w:trHeight w:val="720" w:hRule="atLeast"/>
        </w:trPr>
        <w:tc>
          <w:tcPr>
            <w:tcW w:w="2437" w:type="dxa"/>
            <w:tcBorders>
              <w:top w:val="nil"/>
              <w:left w:val="single" w:color="auto" w:sz="4" w:space="0"/>
              <w:bottom w:val="single" w:color="auto" w:sz="4" w:space="0"/>
              <w:right w:val="single" w:color="auto" w:sz="4" w:space="0"/>
            </w:tcBorders>
            <w:noWrap/>
            <w:vAlign w:val="center"/>
          </w:tcPr>
          <w:p w14:paraId="0E4CC618">
            <w:pPr>
              <w:widowControl/>
              <w:jc w:val="center"/>
              <w:rPr>
                <w:kern w:val="0"/>
                <w:sz w:val="32"/>
                <w:szCs w:val="32"/>
              </w:rPr>
            </w:pPr>
            <w:r>
              <w:rPr>
                <w:rFonts w:hint="eastAsia" w:ascii="仿宋_GB2312"/>
                <w:kern w:val="0"/>
                <w:sz w:val="32"/>
                <w:szCs w:val="32"/>
              </w:rPr>
              <w:t>甲方代表主岗</w:t>
            </w:r>
          </w:p>
        </w:tc>
        <w:tc>
          <w:tcPr>
            <w:tcW w:w="2509" w:type="dxa"/>
            <w:tcBorders>
              <w:top w:val="nil"/>
              <w:left w:val="nil"/>
              <w:bottom w:val="single" w:color="auto" w:sz="4" w:space="0"/>
              <w:right w:val="single" w:color="auto" w:sz="4" w:space="0"/>
            </w:tcBorders>
            <w:noWrap/>
            <w:vAlign w:val="center"/>
          </w:tcPr>
          <w:p w14:paraId="09359696">
            <w:pPr>
              <w:widowControl/>
              <w:jc w:val="center"/>
              <w:rPr>
                <w:kern w:val="0"/>
                <w:sz w:val="32"/>
                <w:szCs w:val="32"/>
              </w:rPr>
            </w:pPr>
            <w:r>
              <w:rPr>
                <w:rFonts w:hint="eastAsia" w:ascii="仿宋_GB2312"/>
                <w:kern w:val="0"/>
                <w:sz w:val="32"/>
                <w:szCs w:val="32"/>
              </w:rPr>
              <w:t>施工主管</w:t>
            </w:r>
          </w:p>
        </w:tc>
        <w:tc>
          <w:tcPr>
            <w:tcW w:w="2202" w:type="dxa"/>
            <w:tcBorders>
              <w:top w:val="nil"/>
              <w:left w:val="nil"/>
              <w:bottom w:val="single" w:color="auto" w:sz="4" w:space="0"/>
              <w:right w:val="single" w:color="auto" w:sz="4" w:space="0"/>
            </w:tcBorders>
            <w:noWrap/>
            <w:vAlign w:val="center"/>
          </w:tcPr>
          <w:p w14:paraId="5937BB4D">
            <w:pPr>
              <w:widowControl/>
              <w:jc w:val="center"/>
              <w:rPr>
                <w:kern w:val="0"/>
                <w:sz w:val="32"/>
                <w:szCs w:val="32"/>
              </w:rPr>
            </w:pPr>
            <w:r>
              <w:rPr>
                <w:rFonts w:hint="eastAsia" w:ascii="仿宋_GB2312"/>
                <w:kern w:val="0"/>
                <w:sz w:val="32"/>
                <w:szCs w:val="32"/>
              </w:rPr>
              <w:t>部门负责人</w:t>
            </w:r>
          </w:p>
        </w:tc>
        <w:tc>
          <w:tcPr>
            <w:tcW w:w="1873" w:type="dxa"/>
            <w:tcBorders>
              <w:top w:val="nil"/>
              <w:left w:val="nil"/>
              <w:bottom w:val="single" w:color="auto" w:sz="4" w:space="0"/>
              <w:right w:val="single" w:color="auto" w:sz="4" w:space="0"/>
            </w:tcBorders>
            <w:noWrap/>
            <w:vAlign w:val="center"/>
          </w:tcPr>
          <w:p w14:paraId="3C95D267">
            <w:pPr>
              <w:widowControl/>
              <w:jc w:val="center"/>
              <w:rPr>
                <w:kern w:val="0"/>
                <w:sz w:val="32"/>
                <w:szCs w:val="32"/>
              </w:rPr>
            </w:pPr>
            <w:r>
              <w:rPr>
                <w:rFonts w:hint="eastAsia" w:ascii="仿宋_GB2312"/>
                <w:kern w:val="0"/>
                <w:sz w:val="32"/>
                <w:szCs w:val="32"/>
              </w:rPr>
              <w:t>分管部领导</w:t>
            </w:r>
          </w:p>
        </w:tc>
      </w:tr>
      <w:tr w14:paraId="0C88EA1F">
        <w:tblPrEx>
          <w:tblCellMar>
            <w:top w:w="0" w:type="dxa"/>
            <w:left w:w="108" w:type="dxa"/>
            <w:bottom w:w="0" w:type="dxa"/>
            <w:right w:w="108" w:type="dxa"/>
          </w:tblCellMar>
        </w:tblPrEx>
        <w:trPr>
          <w:trHeight w:val="1095" w:hRule="atLeast"/>
        </w:trPr>
        <w:tc>
          <w:tcPr>
            <w:tcW w:w="2437" w:type="dxa"/>
            <w:tcBorders>
              <w:top w:val="nil"/>
              <w:left w:val="single" w:color="auto" w:sz="4" w:space="0"/>
              <w:bottom w:val="single" w:color="auto" w:sz="4" w:space="0"/>
              <w:right w:val="single" w:color="auto" w:sz="4" w:space="0"/>
            </w:tcBorders>
            <w:noWrap/>
            <w:vAlign w:val="center"/>
          </w:tcPr>
          <w:p w14:paraId="21F0D184">
            <w:pPr>
              <w:widowControl/>
              <w:jc w:val="center"/>
              <w:rPr>
                <w:rFonts w:hint="eastAsia" w:ascii="仿宋_GB2312"/>
                <w:kern w:val="2"/>
                <w:sz w:val="24"/>
                <w:szCs w:val="24"/>
              </w:rPr>
            </w:pPr>
            <w:r>
              <w:rPr>
                <w:rFonts w:hint="eastAsia" w:ascii="仿宋_GB2312"/>
                <w:kern w:val="2"/>
                <w:sz w:val="24"/>
                <w:szCs w:val="24"/>
              </w:rPr>
              <w:t>　</w:t>
            </w:r>
          </w:p>
        </w:tc>
        <w:tc>
          <w:tcPr>
            <w:tcW w:w="2509" w:type="dxa"/>
            <w:tcBorders>
              <w:top w:val="nil"/>
              <w:left w:val="nil"/>
              <w:bottom w:val="single" w:color="auto" w:sz="4" w:space="0"/>
              <w:right w:val="single" w:color="auto" w:sz="4" w:space="0"/>
            </w:tcBorders>
            <w:noWrap/>
            <w:vAlign w:val="center"/>
          </w:tcPr>
          <w:p w14:paraId="00D38F98">
            <w:pPr>
              <w:widowControl/>
              <w:jc w:val="center"/>
              <w:rPr>
                <w:rFonts w:hint="eastAsia" w:ascii="仿宋_GB2312"/>
                <w:kern w:val="2"/>
                <w:sz w:val="24"/>
                <w:szCs w:val="24"/>
              </w:rPr>
            </w:pPr>
            <w:r>
              <w:rPr>
                <w:rFonts w:hint="eastAsia" w:ascii="仿宋_GB2312"/>
                <w:kern w:val="2"/>
                <w:sz w:val="24"/>
                <w:szCs w:val="24"/>
              </w:rPr>
              <w:t>　</w:t>
            </w:r>
          </w:p>
        </w:tc>
        <w:tc>
          <w:tcPr>
            <w:tcW w:w="2202" w:type="dxa"/>
            <w:tcBorders>
              <w:top w:val="nil"/>
              <w:left w:val="nil"/>
              <w:bottom w:val="single" w:color="auto" w:sz="4" w:space="0"/>
              <w:right w:val="single" w:color="auto" w:sz="4" w:space="0"/>
            </w:tcBorders>
            <w:noWrap/>
            <w:vAlign w:val="center"/>
          </w:tcPr>
          <w:p w14:paraId="100FBFAC">
            <w:pPr>
              <w:widowControl/>
              <w:jc w:val="center"/>
              <w:rPr>
                <w:rFonts w:hint="eastAsia" w:ascii="仿宋_GB2312"/>
                <w:kern w:val="2"/>
                <w:sz w:val="24"/>
                <w:szCs w:val="24"/>
              </w:rPr>
            </w:pPr>
            <w:r>
              <w:rPr>
                <w:rFonts w:hint="eastAsia" w:ascii="仿宋_GB2312"/>
                <w:kern w:val="2"/>
                <w:sz w:val="24"/>
                <w:szCs w:val="24"/>
              </w:rPr>
              <w:t>　</w:t>
            </w:r>
          </w:p>
        </w:tc>
        <w:tc>
          <w:tcPr>
            <w:tcW w:w="1873" w:type="dxa"/>
            <w:tcBorders>
              <w:top w:val="nil"/>
              <w:left w:val="nil"/>
              <w:bottom w:val="single" w:color="auto" w:sz="4" w:space="0"/>
              <w:right w:val="single" w:color="auto" w:sz="4" w:space="0"/>
            </w:tcBorders>
            <w:noWrap/>
            <w:vAlign w:val="center"/>
          </w:tcPr>
          <w:p w14:paraId="2D86232F">
            <w:pPr>
              <w:widowControl/>
              <w:jc w:val="center"/>
              <w:rPr>
                <w:rFonts w:hint="eastAsia" w:ascii="仿宋_GB2312"/>
                <w:kern w:val="2"/>
                <w:sz w:val="24"/>
                <w:szCs w:val="24"/>
              </w:rPr>
            </w:pPr>
            <w:r>
              <w:rPr>
                <w:rFonts w:hint="eastAsia" w:ascii="仿宋_GB2312"/>
                <w:kern w:val="2"/>
                <w:sz w:val="24"/>
                <w:szCs w:val="24"/>
              </w:rPr>
              <w:t>　</w:t>
            </w:r>
          </w:p>
        </w:tc>
      </w:tr>
      <w:tr w14:paraId="5383B553">
        <w:tblPrEx>
          <w:tblCellMar>
            <w:top w:w="0" w:type="dxa"/>
            <w:left w:w="108" w:type="dxa"/>
            <w:bottom w:w="0" w:type="dxa"/>
            <w:right w:w="108" w:type="dxa"/>
          </w:tblCellMar>
        </w:tblPrEx>
        <w:trPr>
          <w:trHeight w:val="615" w:hRule="atLeast"/>
        </w:trPr>
        <w:tc>
          <w:tcPr>
            <w:tcW w:w="9021" w:type="dxa"/>
            <w:gridSpan w:val="4"/>
            <w:tcBorders>
              <w:top w:val="single" w:color="auto" w:sz="4" w:space="0"/>
              <w:left w:val="nil"/>
              <w:bottom w:val="nil"/>
              <w:right w:val="nil"/>
            </w:tcBorders>
            <w:noWrap/>
            <w:vAlign w:val="center"/>
          </w:tcPr>
          <w:p w14:paraId="6FEB52DB">
            <w:pPr>
              <w:widowControl/>
              <w:jc w:val="left"/>
              <w:rPr>
                <w:rFonts w:hint="eastAsia" w:ascii="仿宋_GB2312" w:eastAsia="仿宋_GB2312"/>
                <w:b w:val="0"/>
                <w:bCs/>
                <w:kern w:val="2"/>
                <w:sz w:val="24"/>
                <w:szCs w:val="24"/>
              </w:rPr>
            </w:pPr>
            <w:r>
              <w:rPr>
                <w:rFonts w:hint="eastAsia" w:ascii="仿宋_GB2312" w:hAnsi="Arial" w:eastAsia="仿宋_GB2312"/>
                <w:b w:val="0"/>
                <w:bCs/>
                <w:kern w:val="2"/>
                <w:sz w:val="24"/>
                <w:szCs w:val="24"/>
              </w:rPr>
              <w:t>备注：零星维修项目、公共区域维修以及使用单位难以明确的项目可以由项目管理单位明确移交意见。</w:t>
            </w:r>
          </w:p>
        </w:tc>
      </w:tr>
    </w:tbl>
    <w:p w14:paraId="4BA4CD55">
      <w:pPr>
        <w:keepNext w:val="0"/>
        <w:keepLines w:val="0"/>
        <w:pageBreakBefore w:val="0"/>
        <w:widowControl w:val="0"/>
        <w:kinsoku/>
        <w:wordWrap/>
        <w:overflowPunct/>
        <w:topLinePunct w:val="0"/>
        <w:autoSpaceDE/>
        <w:autoSpaceDN/>
        <w:bidi w:val="0"/>
        <w:adjustRightInd/>
        <w:snapToGrid w:val="0"/>
        <w:spacing w:line="2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A64AE4-1FB0-4C3C-9704-94B1DEE6F0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6B6487B-5CC9-46C0-8F1D-7305D389B52E}"/>
  </w:font>
  <w:font w:name="仿宋_GB2312">
    <w:panose1 w:val="02010609030101010101"/>
    <w:charset w:val="86"/>
    <w:family w:val="modern"/>
    <w:pitch w:val="default"/>
    <w:sig w:usb0="00000001" w:usb1="080E0000" w:usb2="00000000" w:usb3="00000000" w:csb0="00040000" w:csb1="00000000"/>
    <w:embedRegular r:id="rId3" w:fontKey="{F18DB0B9-1145-4B8B-848D-9728D061AE89}"/>
  </w:font>
  <w:font w:name="方正公文小标宋">
    <w:panose1 w:val="02000500000000000000"/>
    <w:charset w:val="86"/>
    <w:family w:val="auto"/>
    <w:pitch w:val="default"/>
    <w:sig w:usb0="A00002BF" w:usb1="38CF7CFA" w:usb2="00000016" w:usb3="00000000" w:csb0="00040001" w:csb1="00000000"/>
    <w:embedRegular r:id="rId4" w:fontKey="{AEBF5703-564C-40CB-B340-4ACE3C246F2A}"/>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50895"/>
    <w:rsid w:val="1109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162</Words>
  <Characters>163</Characters>
  <Lines>0</Lines>
  <Paragraphs>0</Paragraphs>
  <TotalTime>1</TotalTime>
  <ScaleCrop>false</ScaleCrop>
  <LinksUpToDate>false</LinksUpToDate>
  <CharactersWithSpaces>187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2025-12-12T07:15:00Z</dcterms:created>
  <dc:creator>Administrator</dc:creator>
  <cp:lastModifiedBy>mickey</cp:lastModifiedBy>
  <dcterms:modified xsi:type="dcterms:W3CDTF">2025-12-12T07:27:19Z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eyJoZGlkIjoiY2RiOTk0ZjQ2MDU4YWM4MDRmYWNjNmMzZDY1YjY1MzEiLCJ1c2VySWQiOiIyOTYwODg5NjMifQ==</vt:lpwstr>
  </property>
  <property fmtid="{D5CDD505-2E9C-101B-9397-08002B2CF9AE}" pid="4" name="ICV">
    <vt:lpwstr>37958382BEE846D9B4500961D8EE539F_12</vt:lpwstr>
  </property>
</Properties>
</file>