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5F722"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附件3</w:t>
      </w:r>
    </w:p>
    <w:p w14:paraId="12D0E133"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中南大学</w:t>
      </w: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二级单位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自筹资金</w:t>
      </w: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零星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维修工程</w:t>
      </w:r>
      <w:r>
        <w:rPr>
          <w:rFonts w:hint="default" w:ascii="方正小标宋简体" w:eastAsia="方正小标宋简体"/>
          <w:sz w:val="36"/>
          <w:szCs w:val="36"/>
          <w:lang w:val="en-US" w:eastAsia="zh-CN"/>
        </w:rPr>
        <w:t>内部审签表</w:t>
      </w:r>
    </w:p>
    <w:tbl>
      <w:tblPr>
        <w:tblStyle w:val="20"/>
        <w:tblW w:w="9639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35"/>
        <w:gridCol w:w="1701"/>
        <w:gridCol w:w="3118"/>
      </w:tblGrid>
      <w:tr w14:paraId="3DB56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985" w:type="dxa"/>
            <w:vAlign w:val="center"/>
          </w:tcPr>
          <w:p w14:paraId="5E8F3C40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单位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412CFE91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9EA7EF7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项目名称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43A9171C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</w:tr>
      <w:tr w14:paraId="115DDA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985" w:type="dxa"/>
            <w:vAlign w:val="center"/>
          </w:tcPr>
          <w:p w14:paraId="5CA94EA7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项目金额</w:t>
            </w:r>
          </w:p>
        </w:tc>
        <w:tc>
          <w:tcPr>
            <w:tcW w:w="2835" w:type="dxa"/>
            <w:tcBorders>
              <w:right w:val="single" w:color="auto" w:sz="4" w:space="0"/>
            </w:tcBorders>
            <w:vAlign w:val="center"/>
          </w:tcPr>
          <w:p w14:paraId="4EFA7948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 w14:paraId="5487AA88">
            <w:pPr>
              <w:spacing w:line="400" w:lineRule="exact"/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经费来源</w:t>
            </w:r>
          </w:p>
        </w:tc>
        <w:tc>
          <w:tcPr>
            <w:tcW w:w="3118" w:type="dxa"/>
            <w:tcBorders>
              <w:right w:val="single" w:color="auto" w:sz="4" w:space="0"/>
            </w:tcBorders>
            <w:vAlign w:val="center"/>
          </w:tcPr>
          <w:p w14:paraId="25B9CACD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</w:tr>
      <w:tr w14:paraId="26E6D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1985" w:type="dxa"/>
            <w:vAlign w:val="center"/>
          </w:tcPr>
          <w:p w14:paraId="4574C385">
            <w:pPr>
              <w:jc w:val="center"/>
              <w:rPr>
                <w:rFonts w:hint="default" w:ascii="仿宋_GB2312" w:eastAsia="仿宋_GB2312" w:hAnsi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>施工单位</w:t>
            </w:r>
          </w:p>
        </w:tc>
        <w:tc>
          <w:tcPr>
            <w:tcW w:w="7654" w:type="dxa"/>
            <w:gridSpan w:val="3"/>
            <w:tcBorders>
              <w:right w:val="single" w:color="auto" w:sz="4" w:space="0"/>
            </w:tcBorders>
            <w:vAlign w:val="center"/>
          </w:tcPr>
          <w:p w14:paraId="75944925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</w:tr>
      <w:tr w14:paraId="7E355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C231A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项目基本</w:t>
            </w:r>
          </w:p>
          <w:p w14:paraId="0C50624C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情况</w:t>
            </w:r>
          </w:p>
          <w:p w14:paraId="76BEFE85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（可另加附页）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C7082D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1B54B8D2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0A629330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69762950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52ADF2EE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17E4EF7B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3E7638DF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596E6CA0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</w:tc>
      </w:tr>
      <w:tr w14:paraId="41EA7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1FA5EB77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单位</w:t>
            </w:r>
          </w:p>
          <w:p w14:paraId="030E0E2C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经办人意见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</w:tcBorders>
            <w:vAlign w:val="center"/>
          </w:tcPr>
          <w:p w14:paraId="6DCF7109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67A9ECD7">
            <w:pPr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1C4D3FAD">
            <w:pPr>
              <w:ind w:right="480"/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 xml:space="preserve">           签字：                 年   月   日</w:t>
            </w:r>
          </w:p>
        </w:tc>
      </w:tr>
      <w:tr w14:paraId="513F8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2985C51A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单位</w:t>
            </w:r>
          </w:p>
          <w:p w14:paraId="28F8E85D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项目负责人意见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</w:tcBorders>
          </w:tcPr>
          <w:p w14:paraId="523BA4AF">
            <w:pPr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468F31C1">
            <w:pPr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2BC3AEBD">
            <w:pPr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 xml:space="preserve">           </w:t>
            </w:r>
          </w:p>
          <w:p w14:paraId="20EDD90B">
            <w:pPr>
              <w:ind w:firstLine="1800" w:firstLineChars="600"/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签字：                年   月   日</w:t>
            </w:r>
          </w:p>
        </w:tc>
      </w:tr>
      <w:tr w14:paraId="26BCB1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9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A1DC4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>使用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单位</w:t>
            </w:r>
          </w:p>
          <w:p w14:paraId="77AB3DF2">
            <w:pPr>
              <w:jc w:val="center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>分管领导意见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bottom w:val="single" w:color="auto" w:sz="4" w:space="0"/>
            </w:tcBorders>
          </w:tcPr>
          <w:p w14:paraId="5ECA3AAF">
            <w:pPr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56936CD2">
            <w:pPr>
              <w:jc w:val="left"/>
              <w:rPr>
                <w:rFonts w:hint="eastAsia" w:ascii="仿宋_GB2312" w:eastAsia="仿宋_GB2312" w:hAnsiTheme="minorEastAsia"/>
                <w:sz w:val="30"/>
                <w:szCs w:val="30"/>
              </w:rPr>
            </w:pPr>
          </w:p>
          <w:p w14:paraId="04410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 xml:space="preserve">            签字：                年   月 </w:t>
            </w:r>
            <w:r>
              <w:rPr>
                <w:rFonts w:hint="eastAsia" w:ascii="仿宋_GB2312" w:hAnsiTheme="minorEastAsia"/>
                <w:sz w:val="30"/>
                <w:szCs w:val="30"/>
                <w:lang w:val="en-US" w:eastAsia="zh-CN"/>
              </w:rPr>
              <w:t xml:space="preserve">  日</w:t>
            </w: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 xml:space="preserve">  </w:t>
            </w:r>
          </w:p>
          <w:p w14:paraId="249E2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1800" w:firstLineChars="600"/>
              <w:jc w:val="left"/>
              <w:textAlignment w:val="auto"/>
              <w:rPr>
                <w:rFonts w:hint="eastAsia" w:ascii="仿宋_GB2312" w:eastAsia="仿宋_GB2312" w:hAnsiTheme="minorEastAsia"/>
                <w:sz w:val="30"/>
                <w:szCs w:val="30"/>
              </w:rPr>
            </w:pPr>
            <w:r>
              <w:rPr>
                <w:rFonts w:hint="eastAsia" w:ascii="仿宋_GB2312" w:eastAsia="仿宋_GB2312" w:hAnsiTheme="minorEastAsia"/>
                <w:sz w:val="30"/>
                <w:szCs w:val="30"/>
              </w:rPr>
              <w:t xml:space="preserve">单位盖章：                                        </w:t>
            </w:r>
          </w:p>
        </w:tc>
      </w:tr>
      <w:tr w14:paraId="23F591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1985" w:type="dxa"/>
            <w:tcBorders>
              <w:top w:val="single" w:color="auto" w:sz="4" w:space="0"/>
            </w:tcBorders>
            <w:vAlign w:val="center"/>
          </w:tcPr>
          <w:p w14:paraId="1BFF6CE2">
            <w:pPr>
              <w:jc w:val="center"/>
              <w:rPr>
                <w:rFonts w:hint="eastAsia" w:ascii="仿宋_GB2312" w:eastAsia="仿宋_GB2312" w:hAnsiTheme="minorEastAsia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/>
                <w:spacing w:val="-10"/>
                <w:sz w:val="24"/>
                <w:szCs w:val="24"/>
              </w:rPr>
              <w:t>备注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</w:tcBorders>
          </w:tcPr>
          <w:p w14:paraId="1059B09A">
            <w:pPr>
              <w:jc w:val="left"/>
              <w:rPr>
                <w:rFonts w:hint="eastAsia" w:ascii="仿宋_GB2312" w:eastAsia="仿宋_GB2312" w:hAnsiTheme="minorEastAsia"/>
                <w:sz w:val="24"/>
                <w:szCs w:val="24"/>
              </w:rPr>
            </w:pPr>
          </w:p>
        </w:tc>
      </w:tr>
    </w:tbl>
    <w:p w14:paraId="00BD3EF6">
      <w:pPr>
        <w:rPr>
          <w:rFonts w:hint="eastAsia" w:eastAsia="楷体_GB2312"/>
          <w:szCs w:val="21"/>
        </w:rPr>
      </w:pPr>
      <w:bookmarkStart w:id="0" w:name="_GoBack"/>
      <w:bookmarkEnd w:id="0"/>
    </w:p>
    <w:sectPr>
      <w:pgSz w:w="11907" w:h="16840"/>
      <w:pgMar w:top="1701" w:right="1644" w:bottom="1418" w:left="1644" w:header="851" w:footer="992" w:gutter="0"/>
      <w:pgNumType w:start="1"/>
      <w:cols w:space="720" w:num="1"/>
      <w:docGrid w:type="linesAndChars" w:linePitch="636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26"/>
  <w:drawingGridVerticalSpacing w:val="381"/>
  <w:displayHorizontalDrawingGridEvery w:val="0"/>
  <w:displayVerticalDrawingGridEvery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YjYxZTM0MzRiNGFjNmY5NmMwNjlmMGQ0OWNkOTkifQ=="/>
  </w:docVars>
  <w:rsids>
    <w:rsidRoot w:val="00D76C4A"/>
    <w:rsid w:val="000C2ADD"/>
    <w:rsid w:val="00176E5E"/>
    <w:rsid w:val="00467874"/>
    <w:rsid w:val="0056681F"/>
    <w:rsid w:val="005B54BE"/>
    <w:rsid w:val="00641ED2"/>
    <w:rsid w:val="006F7B93"/>
    <w:rsid w:val="00724EB2"/>
    <w:rsid w:val="007A3FE4"/>
    <w:rsid w:val="007F3301"/>
    <w:rsid w:val="008849CD"/>
    <w:rsid w:val="008C540D"/>
    <w:rsid w:val="0090734A"/>
    <w:rsid w:val="00A5131C"/>
    <w:rsid w:val="00BC3780"/>
    <w:rsid w:val="00D46ACE"/>
    <w:rsid w:val="00E75797"/>
    <w:rsid w:val="00F56B03"/>
    <w:rsid w:val="019658F2"/>
    <w:rsid w:val="312335BD"/>
    <w:rsid w:val="3FB83678"/>
    <w:rsid w:val="57397716"/>
    <w:rsid w:val="5A31511A"/>
    <w:rsid w:val="5DB226E1"/>
    <w:rsid w:val="6CB55B12"/>
    <w:rsid w:val="6E946B5E"/>
    <w:rsid w:val="7D9B1C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120" w:after="120"/>
      <w:outlineLvl w:val="0"/>
    </w:pPr>
    <w:rPr>
      <w:rFonts w:eastAsia="黑体"/>
      <w:kern w:val="36"/>
      <w:sz w:val="36"/>
    </w:rPr>
  </w:style>
  <w:style w:type="paragraph" w:styleId="3">
    <w:name w:val="heading 2"/>
    <w:basedOn w:val="1"/>
    <w:next w:val="4"/>
    <w:qFormat/>
    <w:uiPriority w:val="0"/>
    <w:pPr>
      <w:adjustRightInd w:val="0"/>
      <w:spacing w:before="60" w:after="60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4"/>
    <w:qFormat/>
    <w:uiPriority w:val="0"/>
    <w:pPr>
      <w:adjustRightInd w:val="0"/>
      <w:spacing w:before="60" w:after="60"/>
      <w:outlineLvl w:val="2"/>
    </w:pPr>
    <w:rPr>
      <w:b/>
    </w:rPr>
  </w:style>
  <w:style w:type="character" w:default="1" w:styleId="21">
    <w:name w:val="Default Paragraph Font"/>
    <w:qFormat/>
    <w:uiPriority w:val="0"/>
  </w:style>
  <w:style w:type="table" w:default="1" w:styleId="2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qFormat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Body Text"/>
    <w:next w:val="4"/>
    <w:qFormat/>
    <w:uiPriority w:val="0"/>
    <w:pPr>
      <w:kinsoku w:val="0"/>
      <w:autoSpaceDE w:val="0"/>
      <w:autoSpaceDN w:val="0"/>
      <w:adjustRightInd w:val="0"/>
      <w:snapToGrid w:val="0"/>
      <w:spacing w:before="100" w:beforeAutospacing="1" w:after="100" w:afterAutospacing="1" w:line="540" w:lineRule="exact"/>
      <w:ind w:right="319" w:firstLine="200" w:firstLineChars="200"/>
      <w:jc w:val="both"/>
      <w:textAlignment w:val="baseline"/>
    </w:pPr>
    <w:rPr>
      <w:rFonts w:ascii="仿宋_GB2312" w:hAnsi="Times New Roman" w:eastAsia="仿宋_GB2312" w:cs="仿宋"/>
      <w:spacing w:val="-2"/>
      <w:sz w:val="32"/>
      <w:szCs w:val="32"/>
      <w:lang w:val="en-US" w:eastAsia="zh-CN" w:bidi="ar-SA"/>
    </w:rPr>
  </w:style>
  <w:style w:type="paragraph" w:styleId="9">
    <w:name w:val="toc 5"/>
    <w:basedOn w:val="1"/>
    <w:next w:val="1"/>
    <w:qFormat/>
    <w:uiPriority w:val="0"/>
    <w:pPr>
      <w:ind w:left="1680"/>
    </w:pPr>
  </w:style>
  <w:style w:type="paragraph" w:styleId="10">
    <w:name w:val="toc 3"/>
    <w:basedOn w:val="1"/>
    <w:next w:val="1"/>
    <w:uiPriority w:val="0"/>
    <w:pPr>
      <w:ind w:left="840"/>
    </w:pPr>
  </w:style>
  <w:style w:type="paragraph" w:styleId="11">
    <w:name w:val="Date"/>
    <w:basedOn w:val="1"/>
    <w:next w:val="1"/>
    <w:uiPriority w:val="0"/>
    <w:pPr>
      <w:ind w:left="2500" w:leftChars="2500"/>
    </w:pPr>
    <w:rPr>
      <w:sz w:val="32"/>
    </w:rPr>
  </w:style>
  <w:style w:type="paragraph" w:styleId="12">
    <w:name w:val="Balloon Text"/>
    <w:basedOn w:val="1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5">
    <w:name w:val="toc 1"/>
    <w:basedOn w:val="1"/>
    <w:next w:val="1"/>
    <w:qFormat/>
    <w:uiPriority w:val="0"/>
  </w:style>
  <w:style w:type="paragraph" w:styleId="16">
    <w:name w:val="toc 4"/>
    <w:basedOn w:val="1"/>
    <w:next w:val="1"/>
    <w:qFormat/>
    <w:uiPriority w:val="0"/>
    <w:pPr>
      <w:ind w:left="1260"/>
    </w:pPr>
  </w:style>
  <w:style w:type="paragraph" w:styleId="17">
    <w:name w:val="toc 2"/>
    <w:basedOn w:val="1"/>
    <w:next w:val="1"/>
    <w:qFormat/>
    <w:uiPriority w:val="0"/>
    <w:pPr>
      <w:ind w:left="420"/>
    </w:pPr>
  </w:style>
  <w:style w:type="paragraph" w:styleId="18">
    <w:name w:val="Normal (Web)"/>
    <w:basedOn w:val="1"/>
    <w:uiPriority w:val="0"/>
    <w:rPr>
      <w:sz w:val="24"/>
    </w:rPr>
  </w:style>
  <w:style w:type="paragraph" w:styleId="19">
    <w:name w:val="annotation subject"/>
    <w:basedOn w:val="7"/>
    <w:next w:val="7"/>
    <w:qFormat/>
    <w:uiPriority w:val="0"/>
    <w:rPr>
      <w:b/>
    </w:rPr>
  </w:style>
  <w:style w:type="character" w:styleId="22">
    <w:name w:val="page number"/>
    <w:qFormat/>
    <w:uiPriority w:val="0"/>
  </w:style>
  <w:style w:type="paragraph" w:customStyle="1" w:styleId="23">
    <w:name w:val="_Style 22"/>
    <w:qFormat/>
    <w:uiPriority w:val="0"/>
    <w:rPr>
      <w:rFonts w:ascii="Times New Roman" w:hAnsi="Times New Roman" w:eastAsia="仿宋_GB2312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1580</Words>
  <Characters>1596</Characters>
  <Lines>65</Lines>
  <Paragraphs>18</Paragraphs>
  <TotalTime>8</TotalTime>
  <ScaleCrop>false</ScaleCrop>
  <LinksUpToDate>false</LinksUpToDate>
  <CharactersWithSpaces>2214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2025-11-20T08:58:00Z</dcterms:created>
  <dc:creator>张惠蓉</dc:creator>
  <cp:lastModifiedBy>mickey</cp:lastModifiedBy>
  <dcterms:modified xsi:type="dcterms:W3CDTF">2025-12-12T07:05:52Z</dcterms:modified>
  <dc:title>                             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">
    <vt:lpwstr>2052-11.1.0.12650</vt:lpwstr>
  </property>
  <property fmtid="{D5CDD505-2E9C-101B-9397-08002B2CF9AE}" pid="3" name="KSOProductBuildVer">
    <vt:lpwstr>2052-12.1.0.21541</vt:lpwstr>
  </property>
  <property fmtid="{D5CDD505-2E9C-101B-9397-08002B2CF9AE}" pid="4" name="ICV">
    <vt:lpwstr>8E54D05D611F4E2EBA66E49BC09C394E</vt:lpwstr>
  </property>
  <property fmtid="{D5CDD505-2E9C-101B-9397-08002B2CF9AE}" pid="5" name="KSOTemplateDocerSaveRecord">
    <vt:lpwstr>eyJoZGlkIjoiY2RiOTk0ZjQ2MDU4YWM4MDRmYWNjNmMzZDY1YjY1MzEiLCJ1c2VySWQiOiIyOTYwODg5NjMifQ==</vt:lpwstr>
  </property>
</Properties>
</file>